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bottom w:color="7030a0" w:space="0" w:sz="8" w:val="single"/>
        </w:pBdr>
        <w:spacing w:after="240" w:before="200" w:lineRule="auto"/>
        <w:jc w:val="center"/>
        <w:rPr>
          <w:rFonts w:ascii="Sora" w:cs="Sora" w:eastAsia="Sora" w:hAnsi="Sora"/>
          <w:color w:val="000000"/>
          <w:sz w:val="60"/>
          <w:szCs w:val="60"/>
          <w:u w:val="none"/>
        </w:rPr>
      </w:pPr>
      <w:r w:rsidDel="00000000" w:rsidR="00000000" w:rsidRPr="00000000">
        <w:rPr>
          <w:rFonts w:ascii="Sora" w:cs="Sora" w:eastAsia="Sora" w:hAnsi="Sora"/>
          <w:color w:val="000000"/>
          <w:sz w:val="60"/>
          <w:szCs w:val="60"/>
          <w:u w:val="none"/>
          <w:rtl w:val="0"/>
        </w:rPr>
        <w:t xml:space="preserve">EXP-301 Lab Report</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600" w:lineRule="auto"/>
        <w:ind w:left="0" w:right="0" w:firstLine="0"/>
        <w:jc w:val="center"/>
        <w:rPr>
          <w:rFonts w:ascii="Sora" w:cs="Sora" w:eastAsia="Sora" w:hAnsi="Sora"/>
          <w:b w:val="0"/>
          <w:i w:val="0"/>
          <w:smallCaps w:val="0"/>
          <w:strike w:val="0"/>
          <w:color w:val="000000"/>
          <w:sz w:val="24"/>
          <w:szCs w:val="24"/>
          <w:u w:val="none"/>
          <w:shd w:fill="auto" w:val="clear"/>
          <w:vertAlign w:val="baseline"/>
        </w:rPr>
      </w:pPr>
      <w:r w:rsidDel="00000000" w:rsidR="00000000" w:rsidRPr="00000000">
        <w:rPr>
          <w:rFonts w:ascii="Sora" w:cs="Sora" w:eastAsia="Sora" w:hAnsi="Sora"/>
          <w:b w:val="0"/>
          <w:i w:val="0"/>
          <w:smallCaps w:val="0"/>
          <w:strike w:val="0"/>
          <w:color w:val="000000"/>
          <w:sz w:val="24"/>
          <w:szCs w:val="24"/>
          <w:u w:val="none"/>
          <w:shd w:fill="auto" w:val="clear"/>
          <w:vertAlign w:val="baseline"/>
          <w:rtl w:val="0"/>
        </w:rPr>
        <w:t xml:space="preserve">v.2.0</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Sora" w:cs="Sora" w:eastAsia="Sora" w:hAnsi="Sora"/>
          <w:b w:val="0"/>
          <w:i w:val="0"/>
          <w:smallCaps w:val="0"/>
          <w:strike w:val="0"/>
          <w:color w:val="000000"/>
          <w:sz w:val="32"/>
          <w:szCs w:val="32"/>
          <w:u w:val="none"/>
          <w:shd w:fill="auto" w:val="clear"/>
          <w:vertAlign w:val="baseline"/>
        </w:rPr>
      </w:pPr>
      <w:r w:rsidDel="00000000" w:rsidR="00000000" w:rsidRPr="00000000">
        <w:rPr>
          <w:rFonts w:ascii="Sora" w:cs="Sora" w:eastAsia="Sora" w:hAnsi="Sora"/>
          <w:b w:val="0"/>
          <w:i w:val="0"/>
          <w:smallCaps w:val="0"/>
          <w:strike w:val="0"/>
          <w:color w:val="000000"/>
          <w:sz w:val="32"/>
          <w:szCs w:val="32"/>
          <w:u w:val="none"/>
          <w:shd w:fill="auto" w:val="clear"/>
          <w:vertAlign w:val="baseline"/>
          <w:rtl w:val="0"/>
        </w:rPr>
        <w:t xml:space="preserve">student@youremailaddress.com</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480" w:lineRule="auto"/>
        <w:ind w:left="0" w:right="0" w:firstLine="0"/>
        <w:jc w:val="center"/>
        <w:rPr>
          <w:rFonts w:ascii="Sora" w:cs="Sora" w:eastAsia="Sora" w:hAnsi="Sora"/>
          <w:b w:val="0"/>
          <w:i w:val="0"/>
          <w:smallCaps w:val="0"/>
          <w:strike w:val="0"/>
          <w:color w:val="000000"/>
          <w:sz w:val="40"/>
          <w:szCs w:val="40"/>
          <w:u w:val="none"/>
          <w:shd w:fill="auto" w:val="clear"/>
          <w:vertAlign w:val="baseline"/>
        </w:rPr>
      </w:pPr>
      <w:r w:rsidDel="00000000" w:rsidR="00000000" w:rsidRPr="00000000">
        <w:rPr>
          <w:rFonts w:ascii="Sora" w:cs="Sora" w:eastAsia="Sora" w:hAnsi="Sora"/>
          <w:b w:val="0"/>
          <w:i w:val="0"/>
          <w:smallCaps w:val="0"/>
          <w:strike w:val="0"/>
          <w:color w:val="000000"/>
          <w:sz w:val="40"/>
          <w:szCs w:val="40"/>
          <w:u w:val="none"/>
          <w:shd w:fill="auto" w:val="clear"/>
          <w:vertAlign w:val="baseline"/>
          <w:rtl w:val="0"/>
        </w:rPr>
        <w:t xml:space="preserve">OSID: XXXXX</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600" w:lineRule="auto"/>
        <w:ind w:left="0" w:right="0" w:firstLine="0"/>
        <w:jc w:val="center"/>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Pr>
        <w:drawing>
          <wp:inline distB="0" distT="0" distL="0" distR="0">
            <wp:extent cx="2075688" cy="2066544"/>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075688" cy="206654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Sora" w:cs="Sora" w:eastAsia="Sora" w:hAnsi="Sor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Sora" w:cs="Sora" w:eastAsia="Sora" w:hAnsi="Sora"/>
          <w:b w:val="0"/>
          <w:i w:val="0"/>
          <w:smallCaps w:val="0"/>
          <w:strike w:val="0"/>
          <w:color w:val="000000"/>
          <w:sz w:val="18"/>
          <w:szCs w:val="18"/>
          <w:u w:val="none"/>
          <w:shd w:fill="auto" w:val="clear"/>
          <w:vertAlign w:val="baseline"/>
        </w:rPr>
      </w:pPr>
      <w:r w:rsidDel="00000000" w:rsidR="00000000" w:rsidRPr="00000000">
        <w:rPr>
          <w:rFonts w:ascii="Sora" w:cs="Sora" w:eastAsia="Sora" w:hAnsi="Sora"/>
          <w:b w:val="0"/>
          <w:i w:val="0"/>
          <w:smallCaps w:val="0"/>
          <w:strike w:val="0"/>
          <w:color w:val="000000"/>
          <w:sz w:val="18"/>
          <w:szCs w:val="18"/>
          <w:u w:val="none"/>
          <w:shd w:fill="auto" w:val="clear"/>
          <w:vertAlign w:val="baseline"/>
          <w:rtl w:val="0"/>
        </w:rPr>
        <w:t xml:space="preserve">Copyright © 2023 Offsec Ltd. All rights reserved.</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Sora" w:cs="Sora" w:eastAsia="Sora" w:hAnsi="Sora"/>
          <w:b w:val="0"/>
          <w:i w:val="0"/>
          <w:smallCaps w:val="0"/>
          <w:strike w:val="0"/>
          <w:color w:val="000000"/>
          <w:sz w:val="16"/>
          <w:szCs w:val="16"/>
          <w:u w:val="none"/>
          <w:shd w:fill="auto" w:val="clear"/>
          <w:vertAlign w:val="baseline"/>
        </w:rPr>
      </w:pPr>
      <w:r w:rsidDel="00000000" w:rsidR="00000000" w:rsidRPr="00000000">
        <w:rPr>
          <w:rFonts w:ascii="Sora" w:cs="Sora" w:eastAsia="Sora" w:hAnsi="Sora"/>
          <w:b w:val="0"/>
          <w:i w:val="0"/>
          <w:smallCaps w:val="0"/>
          <w:strike w:val="0"/>
          <w:color w:val="000000"/>
          <w:sz w:val="16"/>
          <w:szCs w:val="16"/>
          <w:u w:val="none"/>
          <w:shd w:fill="auto" w:val="clear"/>
          <w:vertAlign w:val="baseline"/>
          <w:rtl w:val="0"/>
        </w:rPr>
        <w:t xml:space="preserve">No part of this publication, in whole or in part, may be reproduced, copied, transferred or any other right reserved to its copyright owner, including photocopying and all other copying, any transfer or transmission using any network or other means of communication, any broadcast for distant learning, in any form or by any means such as any information storage, transmission or retrieval system, without prior written permission from Offsec.</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0A">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Sora" w:cs="Sora" w:eastAsia="Sora" w:hAnsi="Sora"/>
          <w:b w:val="1"/>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Sora" w:cs="Sora" w:eastAsia="Sora" w:hAnsi="Sor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w:instrText>
            <w:fldChar w:fldCharType="separate"/>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0"/>
            </w:tabs>
            <w:spacing w:after="100" w:before="0" w:line="288" w:lineRule="auto"/>
            <w:ind w:left="22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1.0 Offsec EXP-301 Lab Documentation</w:t>
            <w:tab/>
          </w:r>
          <w:r w:rsidDel="00000000" w:rsidR="00000000" w:rsidRPr="00000000">
            <w:fldChar w:fldCharType="begin"/>
            <w:instrText xml:space="preserve"> HYPERLINK \l "_gjdgxs" </w:instrText>
            <w:fldChar w:fldCharType="separate"/>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0"/>
            </w:tabs>
            <w:spacing w:after="100" w:before="0" w:line="288" w:lineRule="auto"/>
            <w:ind w:left="22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1.1 Objective</w:t>
            <w:tab/>
          </w:r>
          <w:r w:rsidDel="00000000" w:rsidR="00000000" w:rsidRPr="00000000">
            <w:fldChar w:fldCharType="begin"/>
            <w:instrText xml:space="preserve"> HYPERLINK \l "_30j0zll" </w:instrText>
            <w:fldChar w:fldCharType="separate"/>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0"/>
            </w:tabs>
            <w:spacing w:after="100" w:before="0" w:line="288" w:lineRule="auto"/>
            <w:ind w:left="22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Note that copy-pasting code from the book modules into a script may result in unintended whitespace or newlines due to formatting.</w:t>
            <w:tab/>
          </w:r>
          <w:r w:rsidDel="00000000" w:rsidR="00000000" w:rsidRPr="00000000">
            <w:fldChar w:fldCharType="begin"/>
            <w:instrText xml:space="preserve"> HYPERLINK \l "_1fob9te" </w:instrText>
            <w:fldChar w:fldCharType="separate"/>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0"/>
            </w:tabs>
            <w:spacing w:after="100" w:before="0" w:line="288" w:lineRule="auto"/>
            <w:ind w:left="22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1.2 Extra Miles</w:t>
            <w:tab/>
          </w:r>
          <w:r w:rsidDel="00000000" w:rsidR="00000000" w:rsidRPr="00000000">
            <w:fldChar w:fldCharType="begin"/>
            <w:instrText xml:space="preserve"> HYPERLINK \l "_3znysh7" </w:instrText>
            <w:fldChar w:fldCharType="separate"/>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0"/>
            </w:tabs>
            <w:spacing w:after="100" w:before="0" w:line="288" w:lineRule="auto"/>
            <w:ind w:left="22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1.3 Requirements</w:t>
            <w:tab/>
          </w:r>
          <w:r w:rsidDel="00000000" w:rsidR="00000000" w:rsidRPr="00000000">
            <w:fldChar w:fldCharType="begin"/>
            <w:instrText xml:space="preserve"> HYPERLINK \l "_2et92p0" </w:instrText>
            <w:fldChar w:fldCharType="separate"/>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0"/>
            </w:tabs>
            <w:spacing w:after="100" w:before="0" w:line="288"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2.0 Exercises</w:t>
            <w:tab/>
          </w:r>
          <w:r w:rsidDel="00000000" w:rsidR="00000000" w:rsidRPr="00000000">
            <w:fldChar w:fldCharType="begin"/>
            <w:instrText xml:space="preserve"> HYPERLINK \l "_tyjcwt" </w:instrText>
            <w:fldChar w:fldCharType="separate"/>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0"/>
            </w:tabs>
            <w:spacing w:after="100" w:before="0" w:line="288" w:lineRule="auto"/>
            <w:ind w:left="22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2.1 Summary Overview</w:t>
            <w:tab/>
          </w:r>
          <w:r w:rsidDel="00000000" w:rsidR="00000000" w:rsidRPr="00000000">
            <w:fldChar w:fldCharType="begin"/>
            <w:instrText xml:space="preserve"> HYPERLINK \l "_3dy6vkm" </w:instrText>
            <w:fldChar w:fldCharType="separate"/>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0"/>
            </w:tabs>
            <w:spacing w:after="100" w:before="0" w:line="288" w:lineRule="auto"/>
            <w:ind w:left="22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2.2 Accessing and Manipulating Memory from WinDbg (Example Exercise)</w:t>
            <w:tab/>
          </w:r>
          <w:r w:rsidDel="00000000" w:rsidR="00000000" w:rsidRPr="00000000">
            <w:fldChar w:fldCharType="begin"/>
            <w:instrText xml:space="preserve"> HYPERLINK \l "_1t3h5sf" </w:instrText>
            <w:fldChar w:fldCharType="separate"/>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0"/>
            </w:tabs>
            <w:spacing w:after="100" w:before="0" w:line="288" w:lineRule="auto"/>
            <w:ind w:left="22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2.3.1 Unassemble from Memory (Example)</w:t>
            <w:tab/>
          </w:r>
          <w:r w:rsidDel="00000000" w:rsidR="00000000" w:rsidRPr="00000000">
            <w:fldChar w:fldCharType="begin"/>
            <w:instrText xml:space="preserve"> HYPERLINK \l "_4d34og8" </w:instrText>
            <w:fldChar w:fldCharType="separate"/>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0"/>
            </w:tabs>
            <w:spacing w:after="100" w:before="0" w:line="288" w:lineRule="auto"/>
            <w:ind w:left="22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2.3.2 Reading from Memory (Example)</w:t>
            <w:tab/>
          </w:r>
          <w:r w:rsidDel="00000000" w:rsidR="00000000" w:rsidRPr="00000000">
            <w:fldChar w:fldCharType="begin"/>
            <w:instrText xml:space="preserve"> HYPERLINK \l "_2s8eyo1" </w:instrText>
            <w:fldChar w:fldCharType="separate"/>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0"/>
            </w:tabs>
            <w:spacing w:after="100" w:before="0" w:line="288"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13 Challenges</w:t>
            <w:tab/>
          </w:r>
          <w:r w:rsidDel="00000000" w:rsidR="00000000" w:rsidRPr="00000000">
            <w:fldChar w:fldCharType="begin"/>
            <w:instrText xml:space="preserve"> HYPERLINK \l "_17dp8vu" </w:instrText>
            <w:fldChar w:fldCharType="separate"/>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0"/>
            </w:tabs>
            <w:spacing w:after="100" w:before="0" w:line="288" w:lineRule="auto"/>
            <w:ind w:left="22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13.1 Challenge 1 (Example)</w:t>
            <w:tab/>
          </w:r>
          <w:r w:rsidDel="00000000" w:rsidR="00000000" w:rsidRPr="00000000">
            <w:fldChar w:fldCharType="begin"/>
            <w:instrText xml:space="preserve"> HYPERLINK \l "_3rdcrjn" </w:instrText>
            <w:fldChar w:fldCharType="separate"/>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8</w:t>
          </w:r>
          <w:r w:rsidDel="00000000" w:rsidR="00000000" w:rsidRPr="00000000">
            <w:fldChar w:fldCharType="end"/>
          </w:r>
        </w:p>
      </w:sdtContent>
    </w:sdt>
    <w:p w:rsidR="00000000" w:rsidDel="00000000" w:rsidP="00000000" w:rsidRDefault="00000000" w:rsidRPr="00000000" w14:paraId="00000018">
      <w:pPr>
        <w:spacing w:line="360" w:lineRule="auto"/>
        <w:jc w:val="both"/>
        <w:rPr>
          <w:rFonts w:ascii="Sora" w:cs="Sora" w:eastAsia="Sora" w:hAnsi="Sora"/>
          <w:sz w:val="22"/>
          <w:szCs w:val="22"/>
        </w:rPr>
      </w:pP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spacing w:line="240" w:lineRule="auto"/>
        <w:rPr>
          <w:rFonts w:ascii="Sora" w:cs="Sora" w:eastAsia="Sora" w:hAnsi="Sora"/>
          <w:b w:val="0"/>
          <w:color w:val="000000"/>
          <w:sz w:val="22"/>
          <w:szCs w:val="22"/>
          <w:u w:val="none"/>
        </w:rPr>
      </w:pPr>
      <w:bookmarkStart w:colFirst="0" w:colLast="0" w:name="_gjdgxs" w:id="0"/>
      <w:bookmarkEnd w:id="0"/>
      <w:r w:rsidDel="00000000" w:rsidR="00000000" w:rsidRPr="00000000">
        <w:rPr>
          <w:rFonts w:ascii="Sora" w:cs="Sora" w:eastAsia="Sora" w:hAnsi="Sora"/>
          <w:color w:val="000000"/>
          <w:sz w:val="22"/>
          <w:szCs w:val="22"/>
          <w:u w:val="none"/>
          <w:rtl w:val="0"/>
        </w:rPr>
        <w:t xml:space="preserve">1.0 Offsec EXP-301 Lab Documentation</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The following pages contains the lab exercises for the WUMED course and should be attempted only inside the Offsec hosted lab environment. Please note that most of the attacks described in the lab guide would be illegal if attempted on machines that you do not have explicit permission to test and attack. Since the Offsec lab environment is segregated from the Internet, it is safe to perform the attacks inside the lab. Offsec does not authorize you to perform these attacks outside its own hosted lab environment and disclaims all liability or responsibility for any such actions</w:t>
      </w:r>
    </w:p>
    <w:p w:rsidR="00000000" w:rsidDel="00000000" w:rsidP="00000000" w:rsidRDefault="00000000" w:rsidRPr="00000000" w14:paraId="0000001B">
      <w:pPr>
        <w:pStyle w:val="Heading2"/>
        <w:rPr>
          <w:rFonts w:ascii="Sora" w:cs="Sora" w:eastAsia="Sora" w:hAnsi="Sora"/>
          <w:b w:val="0"/>
          <w:color w:val="000000"/>
          <w:sz w:val="22"/>
          <w:szCs w:val="22"/>
          <w:u w:val="none"/>
        </w:rPr>
      </w:pPr>
      <w:bookmarkStart w:colFirst="0" w:colLast="0" w:name="_30j0zll" w:id="1"/>
      <w:bookmarkEnd w:id="1"/>
      <w:r w:rsidDel="00000000" w:rsidR="00000000" w:rsidRPr="00000000">
        <w:rPr>
          <w:rFonts w:ascii="Sora" w:cs="Sora" w:eastAsia="Sora" w:hAnsi="Sora"/>
          <w:b w:val="0"/>
          <w:color w:val="000000"/>
          <w:sz w:val="22"/>
          <w:szCs w:val="22"/>
          <w:u w:val="none"/>
          <w:rtl w:val="0"/>
        </w:rPr>
        <w:t xml:space="preserve">1.1 Objective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We recommend that you fully complete the exercises for each module prior to moving on to the next module. They will test your understanding of the material and build your confidence to move forward.</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Depending on your existing skillset, it may take considerable time and effort to complete the exercises. Nevertheless, we encourage you to be persistent, especially with tougher exercises. Persistence is an essential trait to develop as part of the OffSec "Try Harder" mindset.</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To aid in your studying the dedicated student vm contains the folder </w:t>
      </w:r>
      <w:r w:rsidDel="00000000" w:rsidR="00000000" w:rsidRPr="00000000">
        <w:rPr>
          <w:rFonts w:ascii="Sora" w:cs="Sora" w:eastAsia="Sora" w:hAnsi="Sora"/>
          <w:b w:val="1"/>
          <w:i w:val="0"/>
          <w:smallCaps w:val="0"/>
          <w:strike w:val="0"/>
          <w:color w:val="000000"/>
          <w:sz w:val="22"/>
          <w:szCs w:val="22"/>
          <w:u w:val="none"/>
          <w:shd w:fill="auto" w:val="clear"/>
          <w:vertAlign w:val="baseline"/>
          <w:rtl w:val="0"/>
        </w:rPr>
        <w:t xml:space="preserve">C:\proof_of_concepts</w:t>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 Inside this folder you will find exploit code for relevant exercises as marked by module, section, and exercise numbers. Only exercises that result in an updated exploit code have entries in the list.</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We encourage you to attempt to solve the exercises on your own before you read the solutions, as this will greatly increase your learning.</w:t>
      </w:r>
    </w:p>
    <w:p w:rsidR="00000000" w:rsidDel="00000000" w:rsidP="00000000" w:rsidRDefault="00000000" w:rsidRPr="00000000" w14:paraId="0000002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1"/>
          <w:i w:val="0"/>
          <w:smallCaps w:val="0"/>
          <w:strike w:val="0"/>
          <w:color w:val="ee220c"/>
          <w:sz w:val="22"/>
          <w:szCs w:val="22"/>
          <w:u w:val="none"/>
          <w:shd w:fill="auto" w:val="clear"/>
          <w:vertAlign w:val="baseline"/>
        </w:rPr>
      </w:pPr>
      <w:bookmarkStart w:colFirst="0" w:colLast="0" w:name="_1fob9te" w:id="2"/>
      <w:bookmarkEnd w:id="2"/>
      <w:r w:rsidDel="00000000" w:rsidR="00000000" w:rsidRPr="00000000">
        <w:rPr>
          <w:rFonts w:ascii="Sora" w:cs="Sora" w:eastAsia="Sora" w:hAnsi="Sora"/>
          <w:b w:val="1"/>
          <w:i w:val="0"/>
          <w:smallCaps w:val="0"/>
          <w:strike w:val="0"/>
          <w:color w:val="ee220c"/>
          <w:sz w:val="22"/>
          <w:szCs w:val="22"/>
          <w:u w:val="none"/>
          <w:shd w:fill="auto" w:val="clear"/>
          <w:vertAlign w:val="baseline"/>
          <w:rtl w:val="0"/>
        </w:rPr>
        <w:t xml:space="preserve">Note that copy-pasting code from the book modules into a script may result in unintended whitespace or newlines due to formatting.</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pStyle w:val="Heading2"/>
        <w:rPr>
          <w:rFonts w:ascii="Sora" w:cs="Sora" w:eastAsia="Sora" w:hAnsi="Sora"/>
          <w:b w:val="0"/>
          <w:color w:val="000000"/>
          <w:sz w:val="22"/>
          <w:szCs w:val="22"/>
          <w:u w:val="none"/>
        </w:rPr>
      </w:pPr>
      <w:bookmarkStart w:colFirst="0" w:colLast="0" w:name="_3znysh7" w:id="3"/>
      <w:bookmarkEnd w:id="3"/>
      <w:r w:rsidDel="00000000" w:rsidR="00000000" w:rsidRPr="00000000">
        <w:rPr>
          <w:rFonts w:ascii="Sora" w:cs="Sora" w:eastAsia="Sora" w:hAnsi="Sora"/>
          <w:b w:val="0"/>
          <w:color w:val="000000"/>
          <w:sz w:val="22"/>
          <w:szCs w:val="22"/>
          <w:u w:val="none"/>
          <w:rtl w:val="0"/>
        </w:rPr>
        <w:t xml:space="preserve">1.2 Extra Miles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Some modules include extra mile exercises, which are more difficult and time-consuming than regular exercises. These exercises are not required to learn the material, but they will you help develop extra skills and succeed on the exam. Also note that solutions to these extra miles are not given on your student vm.</w:t>
      </w:r>
    </w:p>
    <w:p w:rsidR="00000000" w:rsidDel="00000000" w:rsidP="00000000" w:rsidRDefault="00000000" w:rsidRPr="00000000" w14:paraId="00000024">
      <w:pPr>
        <w:pStyle w:val="Heading2"/>
        <w:rPr>
          <w:rFonts w:ascii="Sora" w:cs="Sora" w:eastAsia="Sora" w:hAnsi="Sora"/>
          <w:sz w:val="22"/>
          <w:szCs w:val="22"/>
        </w:rPr>
      </w:pPr>
      <w:r w:rsidDel="00000000" w:rsidR="00000000" w:rsidRPr="00000000">
        <w:rPr>
          <w:rtl w:val="0"/>
        </w:rPr>
      </w:r>
    </w:p>
    <w:p w:rsidR="00000000" w:rsidDel="00000000" w:rsidP="00000000" w:rsidRDefault="00000000" w:rsidRPr="00000000" w14:paraId="00000025">
      <w:pPr>
        <w:pStyle w:val="Heading2"/>
        <w:rPr>
          <w:rFonts w:ascii="Sora" w:cs="Sora" w:eastAsia="Sora" w:hAnsi="Sora"/>
          <w:b w:val="0"/>
          <w:color w:val="000000"/>
          <w:sz w:val="22"/>
          <w:szCs w:val="22"/>
          <w:u w:val="none"/>
        </w:rPr>
      </w:pPr>
      <w:bookmarkStart w:colFirst="0" w:colLast="0" w:name="_2et92p0" w:id="4"/>
      <w:bookmarkEnd w:id="4"/>
      <w:r w:rsidDel="00000000" w:rsidR="00000000" w:rsidRPr="00000000">
        <w:rPr>
          <w:rFonts w:ascii="Sora" w:cs="Sora" w:eastAsia="Sora" w:hAnsi="Sora"/>
          <w:b w:val="0"/>
          <w:color w:val="000000"/>
          <w:sz w:val="22"/>
          <w:szCs w:val="22"/>
          <w:u w:val="none"/>
          <w:rtl w:val="0"/>
        </w:rPr>
        <w:t xml:space="preserve">1.3 Requirements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The student will be required to fill out this lab report fully and to include the following sections:</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64" w:lineRule="auto"/>
        <w:ind w:left="720" w:right="0" w:hanging="360"/>
        <w:jc w:val="both"/>
        <w:rPr>
          <w:sz w:val="22"/>
          <w:szCs w:val="22"/>
          <w:u w:val="no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High-Level summary of assignment solutions.</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64" w:lineRule="auto"/>
        <w:ind w:left="720" w:right="0" w:hanging="360"/>
        <w:jc w:val="both"/>
        <w:rPr>
          <w:sz w:val="22"/>
          <w:szCs w:val="22"/>
          <w:u w:val="no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Methodology walkthrough and detailed outline of steps taken through analysis and all written code.</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64" w:lineRule="auto"/>
        <w:ind w:left="720" w:right="0" w:hanging="360"/>
        <w:jc w:val="both"/>
        <w:rPr>
          <w:sz w:val="22"/>
          <w:szCs w:val="22"/>
          <w:u w:val="no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Each finding with included screenshots, walkthrough, sample code or reference.</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64" w:lineRule="auto"/>
        <w:ind w:left="720" w:right="0" w:hanging="360"/>
        <w:jc w:val="both"/>
        <w:rPr>
          <w:sz w:val="22"/>
          <w:szCs w:val="22"/>
          <w:u w:val="no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Screenshots of the final working exploit against your target.</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C">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8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bookmarkStart w:colFirst="0" w:colLast="0" w:name="_tyjcwt" w:id="5"/>
      <w:bookmarkEnd w:id="5"/>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2.0 Exercises</w:t>
      </w:r>
    </w:p>
    <w:p w:rsidR="00000000" w:rsidDel="00000000" w:rsidP="00000000" w:rsidRDefault="00000000" w:rsidRPr="00000000" w14:paraId="0000002D">
      <w:pPr>
        <w:pStyle w:val="Heading2"/>
        <w:rPr>
          <w:rFonts w:ascii="Sora" w:cs="Sora" w:eastAsia="Sora" w:hAnsi="Sora"/>
          <w:b w:val="0"/>
          <w:color w:val="000000"/>
          <w:sz w:val="22"/>
          <w:szCs w:val="22"/>
          <w:u w:val="none"/>
        </w:rPr>
      </w:pPr>
      <w:bookmarkStart w:colFirst="0" w:colLast="0" w:name="_3dy6vkm" w:id="6"/>
      <w:bookmarkEnd w:id="6"/>
      <w:r w:rsidDel="00000000" w:rsidR="00000000" w:rsidRPr="00000000">
        <w:rPr>
          <w:rFonts w:ascii="Sora" w:cs="Sora" w:eastAsia="Sora" w:hAnsi="Sora"/>
          <w:b w:val="0"/>
          <w:color w:val="000000"/>
          <w:sz w:val="22"/>
          <w:szCs w:val="22"/>
          <w:u w:val="none"/>
          <w:rtl w:val="0"/>
        </w:rPr>
        <w:t xml:space="preserve">2.1 Summary Overview</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A brief description of the assignments that were solved, including the overall exploitation / development steps.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E.g.: The supplied lab systems each had a vulnerable application installed, our goal was to disassemble or reverse engineer these applications. The following exercises were solved using Windbg and other relevant software namely IDA Pro. The following was achieved using Python and its libraries along with the C language and Assembly. Each section below contains the steps taken for each module.</w:t>
      </w:r>
    </w:p>
    <w:p w:rsidR="00000000" w:rsidDel="00000000" w:rsidP="00000000" w:rsidRDefault="00000000" w:rsidRPr="00000000" w14:paraId="00000030">
      <w:pPr>
        <w:pStyle w:val="Heading2"/>
        <w:rPr>
          <w:rFonts w:ascii="Sora" w:cs="Sora" w:eastAsia="Sora" w:hAnsi="Sora"/>
          <w:b w:val="0"/>
          <w:color w:val="000000"/>
          <w:sz w:val="22"/>
          <w:szCs w:val="22"/>
          <w:u w:val="none"/>
        </w:rPr>
      </w:pPr>
      <w:bookmarkStart w:colFirst="0" w:colLast="0" w:name="_1t3h5sf" w:id="7"/>
      <w:bookmarkEnd w:id="7"/>
      <w:r w:rsidDel="00000000" w:rsidR="00000000" w:rsidRPr="00000000">
        <w:rPr>
          <w:rFonts w:ascii="Sora" w:cs="Sora" w:eastAsia="Sora" w:hAnsi="Sora"/>
          <w:b w:val="0"/>
          <w:color w:val="000000"/>
          <w:sz w:val="22"/>
          <w:szCs w:val="22"/>
          <w:u w:val="none"/>
          <w:rtl w:val="0"/>
        </w:rPr>
        <w:t xml:space="preserve">2.2 Accessing and Manipulating Memory from WinDbg (Example Exercise)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2.2.1 Open WinDbg and attach it to the Notepad process.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Pr>
        <w:drawing>
          <wp:inline distB="0" distT="0" distL="0" distR="0">
            <wp:extent cx="5943473" cy="3669625"/>
            <wp:effectExtent b="0" l="0" r="0" t="0"/>
            <wp:docPr descr="Image" id="4" name="image6.png"/>
            <a:graphic>
              <a:graphicData uri="http://schemas.openxmlformats.org/drawingml/2006/picture">
                <pic:pic>
                  <pic:nvPicPr>
                    <pic:cNvPr descr="Image" id="0" name="image6.png"/>
                    <pic:cNvPicPr preferRelativeResize="0"/>
                  </pic:nvPicPr>
                  <pic:blipFill>
                    <a:blip r:embed="rId7"/>
                    <a:srcRect b="0" l="0" r="0" t="0"/>
                    <a:stretch>
                      <a:fillRect/>
                    </a:stretch>
                  </pic:blipFill>
                  <pic:spPr>
                    <a:xfrm>
                      <a:off x="0" y="0"/>
                      <a:ext cx="5943473" cy="366962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2.2.1 Explore different WinDbg windows and get a feel for the layout.</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I like the default look because it is clear to read....</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1"/>
          <w:i w:val="0"/>
          <w:smallCaps w:val="0"/>
          <w:strike w:val="0"/>
          <w:color w:val="000000"/>
          <w:sz w:val="22"/>
          <w:szCs w:val="22"/>
          <w:u w:val="none"/>
          <w:shd w:fill="auto" w:val="clear"/>
          <w:vertAlign w:val="baseline"/>
        </w:rPr>
        <w:drawing>
          <wp:inline distB="0" distT="0" distL="0" distR="0">
            <wp:extent cx="5943600" cy="3142315"/>
            <wp:effectExtent b="0" l="0" r="0" t="0"/>
            <wp:docPr descr="Image" id="3" name="image5.png"/>
            <a:graphic>
              <a:graphicData uri="http://schemas.openxmlformats.org/drawingml/2006/picture">
                <pic:pic>
                  <pic:nvPicPr>
                    <pic:cNvPr descr="Image" id="0" name="image5.png"/>
                    <pic:cNvPicPr preferRelativeResize="0"/>
                  </pic:nvPicPr>
                  <pic:blipFill>
                    <a:blip r:embed="rId8"/>
                    <a:srcRect b="0" l="0" r="0" t="0"/>
                    <a:stretch>
                      <a:fillRect/>
                    </a:stretch>
                  </pic:blipFill>
                  <pic:spPr>
                    <a:xfrm>
                      <a:off x="0" y="0"/>
                      <a:ext cx="5943600" cy="314231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2"/>
        <w:rPr>
          <w:rFonts w:ascii="Sora" w:cs="Sora" w:eastAsia="Sora" w:hAnsi="Sora"/>
          <w:b w:val="0"/>
          <w:color w:val="000000"/>
          <w:sz w:val="22"/>
          <w:szCs w:val="22"/>
          <w:u w:val="none"/>
        </w:rPr>
      </w:pPr>
      <w:bookmarkStart w:colFirst="0" w:colLast="0" w:name="_4d34og8" w:id="8"/>
      <w:bookmarkEnd w:id="8"/>
      <w:r w:rsidDel="00000000" w:rsidR="00000000" w:rsidRPr="00000000">
        <w:rPr>
          <w:rFonts w:ascii="Sora" w:cs="Sora" w:eastAsia="Sora" w:hAnsi="Sora"/>
          <w:b w:val="0"/>
          <w:color w:val="000000"/>
          <w:sz w:val="22"/>
          <w:szCs w:val="22"/>
          <w:u w:val="none"/>
          <w:rtl w:val="0"/>
        </w:rPr>
        <w:t xml:space="preserve">2.3.1 Unassemble from Memory (Example)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2.3.1.1 Use the </w:t>
      </w:r>
      <w:r w:rsidDel="00000000" w:rsidR="00000000" w:rsidRPr="00000000">
        <w:rPr>
          <w:rFonts w:ascii="Sora" w:cs="Sora" w:eastAsia="Sora" w:hAnsi="Sora"/>
          <w:b w:val="0"/>
          <w:i w:val="1"/>
          <w:smallCaps w:val="0"/>
          <w:strike w:val="0"/>
          <w:color w:val="000000"/>
          <w:sz w:val="22"/>
          <w:szCs w:val="22"/>
          <w:u w:val="none"/>
          <w:shd w:fill="auto" w:val="clear"/>
          <w:vertAlign w:val="baseline"/>
          <w:rtl w:val="0"/>
        </w:rPr>
        <w:t xml:space="preserve">u</w:t>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 command to unassemble the </w:t>
      </w:r>
      <w:r w:rsidDel="00000000" w:rsidR="00000000" w:rsidRPr="00000000">
        <w:rPr>
          <w:rFonts w:ascii="Sora" w:cs="Sora" w:eastAsia="Sora" w:hAnsi="Sora"/>
          <w:b w:val="0"/>
          <w:i w:val="1"/>
          <w:smallCaps w:val="0"/>
          <w:strike w:val="0"/>
          <w:color w:val="000000"/>
          <w:sz w:val="22"/>
          <w:szCs w:val="22"/>
          <w:u w:val="none"/>
          <w:shd w:fill="auto" w:val="clear"/>
          <w:vertAlign w:val="baseline"/>
          <w:rtl w:val="0"/>
        </w:rPr>
        <w:t xml:space="preserve">kernel32!GetCurrentThread</w:t>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 Windows API.</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0:003&gt; u kernel32!GetCurrentThread</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KERNEL32!GetCurrentThread:</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770b5910 6afe            push    0FFFFFFFEh</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770b5912 58              pop     eax</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770b5913 c3              ret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770b5914 cc              int     3</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770b5915 cc              int     3</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770b5916 cc              int     3</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770b5917 cc              int     3</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770b5918 cc              int     3</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2.3.1.2 Can you explain the assembly code? What is the result of this function and how it is returned to the caller?</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1"/>
          <w:smallCaps w:val="0"/>
          <w:strike w:val="0"/>
          <w:color w:val="000000"/>
          <w:sz w:val="22"/>
          <w:szCs w:val="22"/>
          <w:u w:val="none"/>
          <w:shd w:fill="auto" w:val="clear"/>
          <w:vertAlign w:val="baseline"/>
        </w:rPr>
      </w:pPr>
      <w:r w:rsidDel="00000000" w:rsidR="00000000" w:rsidRPr="00000000">
        <w:rPr>
          <w:rFonts w:ascii="Sora" w:cs="Sora" w:eastAsia="Sora" w:hAnsi="Sora"/>
          <w:b w:val="0"/>
          <w:i w:val="1"/>
          <w:smallCaps w:val="0"/>
          <w:strike w:val="0"/>
          <w:color w:val="000000"/>
          <w:sz w:val="22"/>
          <w:szCs w:val="22"/>
          <w:u w:val="none"/>
          <w:shd w:fill="auto" w:val="clear"/>
          <w:vertAlign w:val="baseline"/>
          <w:rtl w:val="0"/>
        </w:rPr>
        <w:t xml:space="preserve">Short Descriptive answer here for each command...</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pStyle w:val="Heading2"/>
        <w:rPr>
          <w:rFonts w:ascii="Sora" w:cs="Sora" w:eastAsia="Sora" w:hAnsi="Sora"/>
          <w:b w:val="0"/>
          <w:color w:val="000000"/>
          <w:sz w:val="22"/>
          <w:szCs w:val="22"/>
          <w:u w:val="none"/>
        </w:rPr>
      </w:pPr>
      <w:bookmarkStart w:colFirst="0" w:colLast="0" w:name="_2s8eyo1" w:id="9"/>
      <w:bookmarkEnd w:id="9"/>
      <w:r w:rsidDel="00000000" w:rsidR="00000000" w:rsidRPr="00000000">
        <w:rPr>
          <w:rFonts w:ascii="Sora" w:cs="Sora" w:eastAsia="Sora" w:hAnsi="Sora"/>
          <w:b w:val="0"/>
          <w:color w:val="000000"/>
          <w:sz w:val="22"/>
          <w:szCs w:val="22"/>
          <w:u w:val="none"/>
          <w:rtl w:val="0"/>
        </w:rPr>
        <w:t xml:space="preserve">2.3.2 Reading from Memory (Example)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2.3.2.1 Use different versions of dd to dump data from memory and attempt to combine the display commands with poi.</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0:000&gt; db esp</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00faf974  89 ab 1b 77 78 68 1f c1-50 ab 1b 77 50 ab 1b 77  ...wxh..P..wP..w</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00faf984  00 00 00 00 78 f9 fa 00-00 00 00 00 ec f9 fa 00  ....x...........</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00faf994  80 a3 18 77 90 ae fa b6-00 00 00 00 b4 f9 fa 00  ...w............</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00faf9a4  a4 de e2 76 00 00 00 00-80 de e2 76 8a ae aa ca  ...v.......v....</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00faf9b4  fc f9 fa 00 be 00 15 77-00 00 00 00 24 68 1f c1  .......w....$h..</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00faf9c4  00 00 00 00 00 00 00 00-00 00 00 00 00 00 00 00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00faf9d4  00 00 00 00 00 00 00 00-00 00 00 00 24 68 1f c1  ............$h..</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00faf9e4  c0 f9 fa 00 00 00 00 00-04 fa fa 00 80 a3 18 77  ...............w</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8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bookmarkStart w:colFirst="0" w:colLast="0" w:name="_17dp8vu" w:id="10"/>
      <w:bookmarkEnd w:id="10"/>
      <w:r w:rsidDel="00000000" w:rsidR="00000000" w:rsidRPr="00000000">
        <w:rPr>
          <w:rFonts w:ascii="Sora" w:cs="Sora" w:eastAsia="Sora" w:hAnsi="Sora"/>
          <w:b w:val="0"/>
          <w:i w:val="0"/>
          <w:smallCaps w:val="0"/>
          <w:strike w:val="0"/>
          <w:color w:val="0f253f"/>
          <w:sz w:val="22"/>
          <w:szCs w:val="22"/>
          <w:u w:val="none"/>
          <w:shd w:fill="auto" w:val="clear"/>
          <w:vertAlign w:val="baseline"/>
          <w:rtl w:val="0"/>
        </w:rPr>
        <w:t xml:space="preserve">13</w:t>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 Challenges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Take the time to work on these challenges and develop a methodology for enumeration, reverse engineering, and exploit development.</w:t>
      </w:r>
    </w:p>
    <w:p w:rsidR="00000000" w:rsidDel="00000000" w:rsidP="00000000" w:rsidRDefault="00000000" w:rsidRPr="00000000" w14:paraId="0000005E">
      <w:pPr>
        <w:pStyle w:val="Heading2"/>
        <w:rPr>
          <w:rFonts w:ascii="Sora" w:cs="Sora" w:eastAsia="Sora" w:hAnsi="Sora"/>
          <w:b w:val="0"/>
          <w:color w:val="000000"/>
          <w:sz w:val="22"/>
          <w:szCs w:val="22"/>
          <w:u w:val="none"/>
        </w:rPr>
      </w:pPr>
      <w:bookmarkStart w:colFirst="0" w:colLast="0" w:name="_3rdcrjn" w:id="11"/>
      <w:bookmarkEnd w:id="11"/>
      <w:r w:rsidDel="00000000" w:rsidR="00000000" w:rsidRPr="00000000">
        <w:rPr>
          <w:rFonts w:ascii="Sora" w:cs="Sora" w:eastAsia="Sora" w:hAnsi="Sora"/>
          <w:b w:val="0"/>
          <w:color w:val="000000"/>
          <w:sz w:val="22"/>
          <w:szCs w:val="22"/>
          <w:u w:val="none"/>
          <w:rtl w:val="0"/>
        </w:rPr>
        <w:t xml:space="preserve">13.1 Challenge 1 (Example)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Challenge 1 makes use of the Intelligent Management Center (iMC) application portfolio by HP Enterprise. It contains a multitude of applications listening on more than 15 different network ports, offering a wide attack surface.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Several hundred vulnerabilities have been found in the application over the last 5 years. In this challenge, the TFTP server that comes packaged with iMC is the target.</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These are the steps followed below:</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89" w:right="0" w:hanging="189"/>
        <w:jc w:val="left"/>
        <w:rPr>
          <w:color w:val="000000"/>
          <w:sz w:val="22"/>
          <w:szCs w:val="22"/>
          <w:u w:val="no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Running an NMAP scan against the target showed the port closed</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 [wumed] sudo nmap -sC -sV -sU -T2 -p 69 192.168.70.40</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Starting Nmap 7.92 ( https://nmap.org ) at 2022-10-09 07:32 EDT</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Nmap scan report for 192.168.70.40</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Host is up (0.17s latency).</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PORT   STATE  SERVICE VERSION</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69/udp closed tufts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Service detection performed. Please report any incorrect results at https://nmap.org/submit/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Nmap done: 1 IP address (1 host up) scanned in 1.81 seconds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174" w:right="0" w:hanging="174"/>
        <w:jc w:val="left"/>
        <w:rPr>
          <w:color w:val="000000"/>
          <w:sz w:val="22"/>
          <w:szCs w:val="22"/>
          <w:u w:val="no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Unable to see the port from our vm we rdesktop into the system:</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7a7a7"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sudo rdesktop -u admin -p lab -g 90% 192.168.78.100</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174" w:right="0" w:hanging="174"/>
        <w:jc w:val="left"/>
        <w:rPr>
          <w:color w:val="000000"/>
          <w:sz w:val="22"/>
          <w:szCs w:val="22"/>
          <w:u w:val="none"/>
        </w:rPr>
      </w:pP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and attach the process running the IMC service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right="0"/>
        <w:jc w:val="left"/>
        <w:rPr>
          <w:rFonts w:ascii="Sora" w:cs="Sora" w:eastAsia="Sora" w:hAnsi="Sora"/>
          <w:sz w:val="22"/>
          <w:szCs w:val="22"/>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right="0"/>
        <w:jc w:val="left"/>
        <w:rPr>
          <w:rFonts w:ascii="Sora" w:cs="Sora" w:eastAsia="Sora" w:hAnsi="Sora"/>
          <w:sz w:val="22"/>
          <w:szCs w:val="22"/>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right="0"/>
        <w:jc w:val="left"/>
        <w:rPr>
          <w:rFonts w:ascii="Sora" w:cs="Sora" w:eastAsia="Sora" w:hAnsi="Sora"/>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right="0"/>
        <w:jc w:val="left"/>
        <w:rPr>
          <w:rFonts w:ascii="Sora" w:cs="Sora" w:eastAsia="Sora" w:hAnsi="Sora"/>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right="0"/>
        <w:jc w:val="left"/>
        <w:rPr>
          <w:rFonts w:ascii="Sora" w:cs="Sora" w:eastAsia="Sora" w:hAnsi="Sora"/>
          <w:sz w:val="22"/>
          <w:szCs w:val="22"/>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right="0"/>
        <w:jc w:val="left"/>
        <w:rPr>
          <w:rFonts w:ascii="Sora" w:cs="Sora" w:eastAsia="Sora" w:hAnsi="Sora"/>
          <w:sz w:val="22"/>
          <w:szCs w:val="22"/>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right="0"/>
        <w:jc w:val="left"/>
        <w:rPr>
          <w:rFonts w:ascii="Sora" w:cs="Sora" w:eastAsia="Sora" w:hAnsi="Sora"/>
          <w:sz w:val="22"/>
          <w:szCs w:val="22"/>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right="0"/>
        <w:jc w:val="left"/>
        <w:rPr>
          <w:rFonts w:ascii="Sora" w:cs="Sora" w:eastAsia="Sora" w:hAnsi="Sora"/>
          <w:sz w:val="22"/>
          <w:szCs w:val="22"/>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right="0"/>
        <w:jc w:val="left"/>
        <w:rPr>
          <w:rFonts w:ascii="Sora" w:cs="Sora" w:eastAsia="Sora" w:hAnsi="Sora"/>
          <w:sz w:val="22"/>
          <w:szCs w:val="22"/>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right="0"/>
        <w:jc w:val="left"/>
        <w:rPr>
          <w:rFonts w:ascii="Sora" w:cs="Sora" w:eastAsia="Sora" w:hAnsi="Sora"/>
          <w:sz w:val="22"/>
          <w:szCs w:val="22"/>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174" w:right="0" w:hanging="174"/>
        <w:jc w:val="left"/>
        <w:rPr>
          <w:rFonts w:ascii="Sora" w:cs="Sora" w:eastAsia="Sora" w:hAnsi="Sora"/>
          <w:sz w:val="22"/>
          <w:szCs w:val="22"/>
          <w:u w:val="none"/>
        </w:rPr>
      </w:pPr>
      <w:r w:rsidDel="00000000" w:rsidR="00000000" w:rsidRPr="00000000">
        <w:rPr>
          <w:rFonts w:ascii="Sora" w:cs="Sora" w:eastAsia="Sora" w:hAnsi="Sora"/>
          <w:sz w:val="22"/>
          <w:szCs w:val="22"/>
          <w:rtl w:val="0"/>
        </w:rPr>
        <w:t xml:space="preserve">Once attached we able to start reversing the application</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sz w:val="22"/>
          <w:szCs w:val="22"/>
        </w:rPr>
      </w:pPr>
      <w:r w:rsidDel="00000000" w:rsidR="00000000" w:rsidRPr="00000000">
        <w:rPr>
          <w:rFonts w:ascii="Sora" w:cs="Sora" w:eastAsia="Sora" w:hAnsi="Sora"/>
          <w:sz w:val="22"/>
          <w:szCs w:val="22"/>
        </w:rPr>
        <w:drawing>
          <wp:anchor allowOverlap="1" behindDoc="0" distB="152400" distT="152400" distL="152400" distR="152400" hidden="0" layoutInCell="1" locked="0" relativeHeight="0" simplePos="0">
            <wp:simplePos x="0" y="0"/>
            <wp:positionH relativeFrom="margin">
              <wp:posOffset>0</wp:posOffset>
            </wp:positionH>
            <wp:positionV relativeFrom="margin">
              <wp:posOffset>4255058</wp:posOffset>
            </wp:positionV>
            <wp:extent cx="3152775" cy="3028950"/>
            <wp:effectExtent b="0" l="0" r="0" t="0"/>
            <wp:wrapSquare wrapText="bothSides" distB="152400" distT="152400" distL="152400" distR="152400"/>
            <wp:docPr descr="Image" id="1" name="image1.png"/>
            <a:graphic>
              <a:graphicData uri="http://schemas.openxmlformats.org/drawingml/2006/picture">
                <pic:pic>
                  <pic:nvPicPr>
                    <pic:cNvPr descr="Image" id="0" name="image1.png"/>
                    <pic:cNvPicPr preferRelativeResize="0"/>
                  </pic:nvPicPr>
                  <pic:blipFill>
                    <a:blip r:embed="rId9"/>
                    <a:srcRect b="0" l="0" r="0" t="0"/>
                    <a:stretch>
                      <a:fillRect/>
                    </a:stretch>
                  </pic:blipFill>
                  <pic:spPr>
                    <a:xfrm>
                      <a:off x="0" y="0"/>
                      <a:ext cx="3152775" cy="3028950"/>
                    </a:xfrm>
                    <a:prstGeom prst="rect"/>
                    <a:ln/>
                  </pic:spPr>
                </pic:pic>
              </a:graphicData>
            </a:graphic>
          </wp:anchor>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74" w:right="0" w:firstLine="0"/>
        <w:jc w:val="left"/>
        <w:rPr>
          <w:rFonts w:ascii="Sora" w:cs="Sora" w:eastAsia="Sora" w:hAnsi="Sora"/>
          <w:b w:val="0"/>
          <w:i w:val="0"/>
          <w:smallCaps w:val="0"/>
          <w:strike w:val="0"/>
          <w:color w:val="000000"/>
          <w:sz w:val="22"/>
          <w:szCs w:val="22"/>
          <w:u w:val="none"/>
          <w:shd w:fill="auto" w:val="clear"/>
          <w:vertAlign w:val="baseline"/>
        </w:rPr>
      </w:pPr>
      <w:r w:rsidDel="00000000" w:rsidR="00000000" w:rsidRPr="00000000">
        <w:rPr>
          <w:rFonts w:ascii="Sora" w:cs="Sora" w:eastAsia="Sora" w:hAnsi="Sora"/>
          <w:b w:val="0"/>
          <w:i w:val="0"/>
          <w:smallCaps w:val="0"/>
          <w:strike w:val="0"/>
          <w:color w:val="000000"/>
          <w:sz w:val="22"/>
          <w:szCs w:val="22"/>
          <w:u w:val="none"/>
          <w:shd w:fill="auto" w:val="clear"/>
          <w:vertAlign w:val="baseline"/>
        </w:rPr>
        <w:drawing>
          <wp:anchor allowOverlap="1" behindDoc="0" distB="152400" distT="152400" distL="152400" distR="152400" hidden="0" layoutInCell="1" locked="0" relativeHeight="0" simplePos="0">
            <wp:simplePos x="0" y="0"/>
            <wp:positionH relativeFrom="margin">
              <wp:align>left</wp:align>
            </wp:positionH>
            <wp:positionV relativeFrom="margin">
              <wp:align>top</wp:align>
            </wp:positionV>
            <wp:extent cx="2585260" cy="3514134"/>
            <wp:effectExtent b="0" l="0" r="0" t="0"/>
            <wp:wrapSquare wrapText="bothSides" distB="152400" distT="152400" distL="152400" distR="152400"/>
            <wp:docPr descr="Image" id="6" name="image2.png"/>
            <a:graphic>
              <a:graphicData uri="http://schemas.openxmlformats.org/drawingml/2006/picture">
                <pic:pic>
                  <pic:nvPicPr>
                    <pic:cNvPr descr="Image" id="0" name="image2.png"/>
                    <pic:cNvPicPr preferRelativeResize="0"/>
                  </pic:nvPicPr>
                  <pic:blipFill>
                    <a:blip r:embed="rId10"/>
                    <a:srcRect b="0" l="0" r="0" t="0"/>
                    <a:stretch>
                      <a:fillRect/>
                    </a:stretch>
                  </pic:blipFill>
                  <pic:spPr>
                    <a:xfrm>
                      <a:off x="0" y="0"/>
                      <a:ext cx="2585260" cy="3514134"/>
                    </a:xfrm>
                    <a:prstGeom prst="rect"/>
                    <a:ln/>
                  </pic:spPr>
                </pic:pic>
              </a:graphicData>
            </a:graphic>
          </wp:anchor>
        </w:drawing>
      </w:r>
      <w:r w:rsidDel="00000000" w:rsidR="00000000" w:rsidRPr="00000000">
        <w:rPr>
          <w:rFonts w:ascii="Sora" w:cs="Sora" w:eastAsia="Sora" w:hAnsi="Sor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74" w:right="0" w:firstLine="0"/>
        <w:jc w:val="left"/>
        <w:rPr>
          <w:rFonts w:ascii="Sora" w:cs="Sora" w:eastAsia="Sora" w:hAnsi="Sora"/>
          <w:sz w:val="22"/>
          <w:szCs w:val="22"/>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74" w:right="0" w:firstLine="0"/>
        <w:jc w:val="left"/>
        <w:rPr>
          <w:rFonts w:ascii="Sora" w:cs="Sora" w:eastAsia="Sora" w:hAnsi="Sora"/>
          <w:sz w:val="22"/>
          <w:szCs w:val="22"/>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Unicode MS"/>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Sora">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pageBreakBefore w:val="0"/>
      <w:widowControl w:val="1"/>
      <w:pBdr>
        <w:top w:color="d9d9d9" w:space="0" w:sz="4" w:val="single"/>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Page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69664" cy="996696"/>
          <wp:effectExtent b="0" l="0" r="0" t="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4169664" cy="996696"/>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9" w:hanging="189"/>
      </w:pPr>
      <w:rPr>
        <w:rFonts w:ascii="Times" w:cs="Times" w:eastAsia="Times" w:hAnsi="Times"/>
        <w:b w:val="0"/>
        <w:i w:val="0"/>
        <w:smallCaps w:val="0"/>
        <w:strike w:val="0"/>
        <w:shd w:fill="auto" w:val="clear"/>
        <w:vertAlign w:val="baseline"/>
      </w:rPr>
    </w:lvl>
    <w:lvl w:ilvl="1">
      <w:start w:val="1"/>
      <w:numFmt w:val="bullet"/>
      <w:lvlText w:val="-"/>
      <w:lvlJc w:val="left"/>
      <w:pPr>
        <w:ind w:left="789" w:hanging="188.9999999999999"/>
      </w:pPr>
      <w:rPr>
        <w:rFonts w:ascii="Times" w:cs="Times" w:eastAsia="Times" w:hAnsi="Times"/>
        <w:b w:val="0"/>
        <w:i w:val="0"/>
        <w:smallCaps w:val="0"/>
        <w:strike w:val="0"/>
        <w:shd w:fill="auto" w:val="clear"/>
        <w:vertAlign w:val="baseline"/>
      </w:rPr>
    </w:lvl>
    <w:lvl w:ilvl="2">
      <w:start w:val="1"/>
      <w:numFmt w:val="bullet"/>
      <w:lvlText w:val="-"/>
      <w:lvlJc w:val="left"/>
      <w:pPr>
        <w:ind w:left="1389" w:hanging="189"/>
      </w:pPr>
      <w:rPr>
        <w:rFonts w:ascii="Times" w:cs="Times" w:eastAsia="Times" w:hAnsi="Times"/>
        <w:b w:val="0"/>
        <w:i w:val="0"/>
        <w:smallCaps w:val="0"/>
        <w:strike w:val="0"/>
        <w:shd w:fill="auto" w:val="clear"/>
        <w:vertAlign w:val="baseline"/>
      </w:rPr>
    </w:lvl>
    <w:lvl w:ilvl="3">
      <w:start w:val="1"/>
      <w:numFmt w:val="bullet"/>
      <w:lvlText w:val="-"/>
      <w:lvlJc w:val="left"/>
      <w:pPr>
        <w:ind w:left="1989" w:hanging="189"/>
      </w:pPr>
      <w:rPr>
        <w:rFonts w:ascii="Times" w:cs="Times" w:eastAsia="Times" w:hAnsi="Times"/>
        <w:b w:val="0"/>
        <w:i w:val="0"/>
        <w:smallCaps w:val="0"/>
        <w:strike w:val="0"/>
        <w:shd w:fill="auto" w:val="clear"/>
        <w:vertAlign w:val="baseline"/>
      </w:rPr>
    </w:lvl>
    <w:lvl w:ilvl="4">
      <w:start w:val="1"/>
      <w:numFmt w:val="bullet"/>
      <w:lvlText w:val="-"/>
      <w:lvlJc w:val="left"/>
      <w:pPr>
        <w:ind w:left="2589" w:hanging="189.00000000000045"/>
      </w:pPr>
      <w:rPr>
        <w:rFonts w:ascii="Times" w:cs="Times" w:eastAsia="Times" w:hAnsi="Times"/>
        <w:b w:val="0"/>
        <w:i w:val="0"/>
        <w:smallCaps w:val="0"/>
        <w:strike w:val="0"/>
        <w:shd w:fill="auto" w:val="clear"/>
        <w:vertAlign w:val="baseline"/>
      </w:rPr>
    </w:lvl>
    <w:lvl w:ilvl="5">
      <w:start w:val="1"/>
      <w:numFmt w:val="bullet"/>
      <w:lvlText w:val="-"/>
      <w:lvlJc w:val="left"/>
      <w:pPr>
        <w:ind w:left="3189" w:hanging="189"/>
      </w:pPr>
      <w:rPr>
        <w:rFonts w:ascii="Times" w:cs="Times" w:eastAsia="Times" w:hAnsi="Times"/>
        <w:b w:val="0"/>
        <w:i w:val="0"/>
        <w:smallCaps w:val="0"/>
        <w:strike w:val="0"/>
        <w:shd w:fill="auto" w:val="clear"/>
        <w:vertAlign w:val="baseline"/>
      </w:rPr>
    </w:lvl>
    <w:lvl w:ilvl="6">
      <w:start w:val="1"/>
      <w:numFmt w:val="bullet"/>
      <w:lvlText w:val="-"/>
      <w:lvlJc w:val="left"/>
      <w:pPr>
        <w:ind w:left="3789" w:hanging="189"/>
      </w:pPr>
      <w:rPr>
        <w:rFonts w:ascii="Times" w:cs="Times" w:eastAsia="Times" w:hAnsi="Times"/>
        <w:b w:val="0"/>
        <w:i w:val="0"/>
        <w:smallCaps w:val="0"/>
        <w:strike w:val="0"/>
        <w:shd w:fill="auto" w:val="clear"/>
        <w:vertAlign w:val="baseline"/>
      </w:rPr>
    </w:lvl>
    <w:lvl w:ilvl="7">
      <w:start w:val="1"/>
      <w:numFmt w:val="bullet"/>
      <w:lvlText w:val="-"/>
      <w:lvlJc w:val="left"/>
      <w:pPr>
        <w:ind w:left="4389" w:hanging="189"/>
      </w:pPr>
      <w:rPr>
        <w:rFonts w:ascii="Times" w:cs="Times" w:eastAsia="Times" w:hAnsi="Times"/>
        <w:b w:val="0"/>
        <w:i w:val="0"/>
        <w:smallCaps w:val="0"/>
        <w:strike w:val="0"/>
        <w:shd w:fill="auto" w:val="clear"/>
        <w:vertAlign w:val="baseline"/>
      </w:rPr>
    </w:lvl>
    <w:lvl w:ilvl="8">
      <w:start w:val="1"/>
      <w:numFmt w:val="bullet"/>
      <w:lvlText w:val="-"/>
      <w:lvlJc w:val="left"/>
      <w:pPr>
        <w:ind w:left="4989" w:hanging="189"/>
      </w:pPr>
      <w:rPr>
        <w:rFonts w:ascii="Times" w:cs="Times" w:eastAsia="Times" w:hAnsi="Times"/>
        <w:b w:val="0"/>
        <w:i w:val="0"/>
        <w:smallCaps w:val="0"/>
        <w:strike w:val="0"/>
        <w:shd w:fill="auto" w:val="clear"/>
        <w:vertAlign w:val="baseline"/>
      </w:rPr>
    </w:lvl>
  </w:abstractNum>
  <w:abstractNum w:abstractNumId="2">
    <w:lvl w:ilvl="0">
      <w:start w:val="1"/>
      <w:numFmt w:val="bullet"/>
      <w:lvlText w:val="-"/>
      <w:lvlJc w:val="left"/>
      <w:pPr>
        <w:ind w:left="174" w:hanging="174"/>
      </w:pPr>
      <w:rPr>
        <w:rFonts w:ascii="Times" w:cs="Times" w:eastAsia="Times" w:hAnsi="Times"/>
        <w:b w:val="0"/>
        <w:i w:val="0"/>
        <w:smallCaps w:val="0"/>
        <w:strike w:val="0"/>
        <w:shd w:fill="auto" w:val="clear"/>
        <w:vertAlign w:val="baseline"/>
      </w:rPr>
    </w:lvl>
    <w:lvl w:ilvl="1">
      <w:start w:val="1"/>
      <w:numFmt w:val="bullet"/>
      <w:lvlText w:val="-"/>
      <w:lvlJc w:val="left"/>
      <w:pPr>
        <w:ind w:left="774" w:hanging="173.9999999999999"/>
      </w:pPr>
      <w:rPr>
        <w:rFonts w:ascii="Times" w:cs="Times" w:eastAsia="Times" w:hAnsi="Times"/>
        <w:b w:val="0"/>
        <w:i w:val="0"/>
        <w:smallCaps w:val="0"/>
        <w:strike w:val="0"/>
        <w:shd w:fill="auto" w:val="clear"/>
        <w:vertAlign w:val="baseline"/>
      </w:rPr>
    </w:lvl>
    <w:lvl w:ilvl="2">
      <w:start w:val="1"/>
      <w:numFmt w:val="bullet"/>
      <w:lvlText w:val="-"/>
      <w:lvlJc w:val="left"/>
      <w:pPr>
        <w:ind w:left="1374" w:hanging="174"/>
      </w:pPr>
      <w:rPr>
        <w:rFonts w:ascii="Times" w:cs="Times" w:eastAsia="Times" w:hAnsi="Times"/>
        <w:b w:val="0"/>
        <w:i w:val="0"/>
        <w:smallCaps w:val="0"/>
        <w:strike w:val="0"/>
        <w:shd w:fill="auto" w:val="clear"/>
        <w:vertAlign w:val="baseline"/>
      </w:rPr>
    </w:lvl>
    <w:lvl w:ilvl="3">
      <w:start w:val="1"/>
      <w:numFmt w:val="bullet"/>
      <w:lvlText w:val="-"/>
      <w:lvlJc w:val="left"/>
      <w:pPr>
        <w:ind w:left="1974" w:hanging="174"/>
      </w:pPr>
      <w:rPr>
        <w:rFonts w:ascii="Times" w:cs="Times" w:eastAsia="Times" w:hAnsi="Times"/>
        <w:b w:val="0"/>
        <w:i w:val="0"/>
        <w:smallCaps w:val="0"/>
        <w:strike w:val="0"/>
        <w:shd w:fill="auto" w:val="clear"/>
        <w:vertAlign w:val="baseline"/>
      </w:rPr>
    </w:lvl>
    <w:lvl w:ilvl="4">
      <w:start w:val="1"/>
      <w:numFmt w:val="bullet"/>
      <w:lvlText w:val="-"/>
      <w:lvlJc w:val="left"/>
      <w:pPr>
        <w:ind w:left="2574" w:hanging="174.00000000000045"/>
      </w:pPr>
      <w:rPr>
        <w:rFonts w:ascii="Times" w:cs="Times" w:eastAsia="Times" w:hAnsi="Times"/>
        <w:b w:val="0"/>
        <w:i w:val="0"/>
        <w:smallCaps w:val="0"/>
        <w:strike w:val="0"/>
        <w:shd w:fill="auto" w:val="clear"/>
        <w:vertAlign w:val="baseline"/>
      </w:rPr>
    </w:lvl>
    <w:lvl w:ilvl="5">
      <w:start w:val="1"/>
      <w:numFmt w:val="bullet"/>
      <w:lvlText w:val="-"/>
      <w:lvlJc w:val="left"/>
      <w:pPr>
        <w:ind w:left="3174" w:hanging="174"/>
      </w:pPr>
      <w:rPr>
        <w:rFonts w:ascii="Times" w:cs="Times" w:eastAsia="Times" w:hAnsi="Times"/>
        <w:b w:val="0"/>
        <w:i w:val="0"/>
        <w:smallCaps w:val="0"/>
        <w:strike w:val="0"/>
        <w:shd w:fill="auto" w:val="clear"/>
        <w:vertAlign w:val="baseline"/>
      </w:rPr>
    </w:lvl>
    <w:lvl w:ilvl="6">
      <w:start w:val="1"/>
      <w:numFmt w:val="bullet"/>
      <w:lvlText w:val="-"/>
      <w:lvlJc w:val="left"/>
      <w:pPr>
        <w:ind w:left="3774" w:hanging="174"/>
      </w:pPr>
      <w:rPr>
        <w:rFonts w:ascii="Times" w:cs="Times" w:eastAsia="Times" w:hAnsi="Times"/>
        <w:b w:val="0"/>
        <w:i w:val="0"/>
        <w:smallCaps w:val="0"/>
        <w:strike w:val="0"/>
        <w:shd w:fill="auto" w:val="clear"/>
        <w:vertAlign w:val="baseline"/>
      </w:rPr>
    </w:lvl>
    <w:lvl w:ilvl="7">
      <w:start w:val="1"/>
      <w:numFmt w:val="bullet"/>
      <w:lvlText w:val="-"/>
      <w:lvlJc w:val="left"/>
      <w:pPr>
        <w:ind w:left="4374" w:hanging="174"/>
      </w:pPr>
      <w:rPr>
        <w:rFonts w:ascii="Times" w:cs="Times" w:eastAsia="Times" w:hAnsi="Times"/>
        <w:b w:val="0"/>
        <w:i w:val="0"/>
        <w:smallCaps w:val="0"/>
        <w:strike w:val="0"/>
        <w:shd w:fill="auto" w:val="clear"/>
        <w:vertAlign w:val="baseline"/>
      </w:rPr>
    </w:lvl>
    <w:lvl w:ilvl="8">
      <w:start w:val="1"/>
      <w:numFmt w:val="bullet"/>
      <w:lvlText w:val="-"/>
      <w:lvlJc w:val="left"/>
      <w:pPr>
        <w:ind w:left="4974" w:hanging="174"/>
      </w:pPr>
      <w:rPr>
        <w:rFonts w:ascii="Times" w:cs="Times" w:eastAsia="Times" w:hAnsi="Times"/>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color w:val="00000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00" w:line="360" w:lineRule="auto"/>
      <w:ind w:left="0" w:right="0" w:firstLine="0"/>
      <w:jc w:val="left"/>
    </w:pPr>
    <w:rPr>
      <w:rFonts w:ascii="Cambria" w:cs="Cambria" w:eastAsia="Cambria" w:hAnsi="Cambria"/>
      <w:b w:val="1"/>
      <w:i w:val="0"/>
      <w:smallCaps w:val="0"/>
      <w:strike w:val="0"/>
      <w:color w:val="17375e"/>
      <w:sz w:val="28"/>
      <w:szCs w:val="28"/>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color="4f81bd" w:space="0" w:sz="8" w:val="single"/>
        <w:right w:space="0" w:sz="0" w:val="nil"/>
        <w:between w:space="0" w:sz="0" w:val="nil"/>
      </w:pBdr>
      <w:shd w:fill="auto" w:val="clear"/>
      <w:spacing w:after="300" w:before="0" w:line="276" w:lineRule="auto"/>
      <w:ind w:left="0" w:right="0" w:firstLine="0"/>
      <w:jc w:val="left"/>
    </w:pPr>
    <w:rPr>
      <w:rFonts w:ascii="Cambria" w:cs="Cambria" w:eastAsia="Cambria" w:hAnsi="Cambria"/>
      <w:b w:val="0"/>
      <w:i w:val="0"/>
      <w:smallCaps w:val="0"/>
      <w:strike w:val="0"/>
      <w:color w:val="17365d"/>
      <w:sz w:val="52"/>
      <w:szCs w:val="52"/>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Sora-regular.ttf"/><Relationship Id="rId10" Type="http://schemas.openxmlformats.org/officeDocument/2006/relationships/font" Target="fonts/NotoSansSymbols-bold.ttf"/><Relationship Id="rId12" Type="http://schemas.openxmlformats.org/officeDocument/2006/relationships/font" Target="fonts/Sora-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